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b/>
          <w:bCs/>
          <w:color w:val="000000"/>
        </w:rPr>
        <w:t>ВНИМАНИЕ!!! УВАЖАЕМЫЕ СОИСКАТЕЛИ ЛИЦЕНЗИИ И ЛИЦЕНЗИАТЫ!!!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С июля</w:t>
      </w:r>
      <w:r w:rsidR="00A130C5">
        <w:rPr>
          <w:rFonts w:ascii="Mont" w:hAnsi="Mont"/>
          <w:color w:val="000000"/>
        </w:rPr>
        <w:t xml:space="preserve"> 2025 </w:t>
      </w:r>
      <w:bookmarkStart w:id="0" w:name="_GoBack"/>
      <w:bookmarkEnd w:id="0"/>
      <w:r w:rsidR="00A130C5">
        <w:rPr>
          <w:rFonts w:ascii="Mont" w:hAnsi="Mont"/>
          <w:color w:val="000000"/>
        </w:rPr>
        <w:t xml:space="preserve">года </w:t>
      </w:r>
      <w:r>
        <w:rPr>
          <w:rFonts w:ascii="Mont" w:hAnsi="Mont"/>
          <w:color w:val="000000"/>
        </w:rPr>
        <w:t xml:space="preserve"> на </w:t>
      </w:r>
      <w:r>
        <w:rPr>
          <w:rFonts w:ascii="Mont" w:hAnsi="Mont"/>
          <w:b/>
          <w:bCs/>
          <w:color w:val="000000"/>
        </w:rPr>
        <w:t>едином портале электронных услуг «Е-</w:t>
      </w:r>
      <w:proofErr w:type="spellStart"/>
      <w:r>
        <w:rPr>
          <w:rFonts w:ascii="Mont" w:hAnsi="Mont"/>
          <w:b/>
          <w:bCs/>
          <w:color w:val="000000"/>
        </w:rPr>
        <w:t>Паслуга</w:t>
      </w:r>
      <w:proofErr w:type="spellEnd"/>
      <w:r>
        <w:rPr>
          <w:rFonts w:ascii="Mont" w:hAnsi="Mont"/>
          <w:b/>
          <w:bCs/>
          <w:color w:val="000000"/>
        </w:rPr>
        <w:t>»</w:t>
      </w:r>
      <w:r>
        <w:rPr>
          <w:rFonts w:ascii="Mont" w:hAnsi="Mont"/>
          <w:color w:val="000000"/>
        </w:rPr>
        <w:t> </w:t>
      </w:r>
      <w:hyperlink r:id="rId5" w:tgtFrame="_blank" w:history="1">
        <w:r>
          <w:rPr>
            <w:rStyle w:val="a4"/>
            <w:rFonts w:ascii="Mont" w:hAnsi="Mont"/>
            <w:color w:val="337AB7"/>
            <w:u w:val="none"/>
          </w:rPr>
          <w:t>https://e-pasluga.by</w:t>
        </w:r>
      </w:hyperlink>
      <w:r>
        <w:rPr>
          <w:rFonts w:ascii="Mont" w:hAnsi="Mont"/>
          <w:color w:val="000000"/>
          <w:u w:val="single"/>
        </w:rPr>
        <w:t>.</w:t>
      </w:r>
      <w:r>
        <w:rPr>
          <w:rFonts w:ascii="Mont" w:hAnsi="Mont"/>
          <w:color w:val="000000"/>
        </w:rPr>
        <w:t> доступны к заказу новые административные процедуры в сфере лицензирования: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b/>
          <w:bCs/>
          <w:color w:val="000000"/>
        </w:rPr>
        <w:t>548.10.2.1</w:t>
      </w:r>
      <w:r>
        <w:rPr>
          <w:rFonts w:ascii="Mont" w:hAnsi="Mont"/>
          <w:color w:val="000000"/>
        </w:rPr>
        <w:t> «Получение лицензии на осуществление образовательной деятельности», информация о получении услуги доступна по ссылке </w:t>
      </w:r>
      <w:hyperlink r:id="rId6" w:tgtFrame="_blank" w:history="1">
        <w:r>
          <w:rPr>
            <w:rStyle w:val="a4"/>
            <w:rFonts w:ascii="Mont" w:hAnsi="Mont"/>
            <w:color w:val="337AB7"/>
            <w:u w:val="none"/>
          </w:rPr>
          <w:t>https://e-pasluga.by/services/licenzirovanie/5481021polucenie-licenzii-na-osusestvlenie-obrazovatelnoj-deatelnosti</w:t>
        </w:r>
      </w:hyperlink>
      <w:r>
        <w:rPr>
          <w:rFonts w:ascii="Mont" w:hAnsi="Mont"/>
          <w:color w:val="000000"/>
        </w:rPr>
        <w:t>;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b/>
          <w:bCs/>
          <w:color w:val="000000"/>
        </w:rPr>
        <w:t>548.10.2.2</w:t>
      </w:r>
      <w:r>
        <w:rPr>
          <w:rFonts w:ascii="Mont" w:hAnsi="Mont"/>
          <w:color w:val="000000"/>
        </w:rPr>
        <w:t> «Изменение лицензии на осуществление образовательной деятельности», информация о получении услуги доступна по ссылке </w:t>
      </w:r>
      <w:hyperlink r:id="rId7" w:tgtFrame="_blank" w:history="1">
        <w:r>
          <w:rPr>
            <w:rStyle w:val="a4"/>
            <w:rFonts w:ascii="Mont" w:hAnsi="Mont"/>
            <w:color w:val="337AB7"/>
            <w:u w:val="none"/>
          </w:rPr>
          <w:t>https://e-pasluga.by/services/licenzirovanie/5481022izmenenie-licenzii-na-osusestvlenie-obrazovatelnoj-deatelnosti</w:t>
        </w:r>
      </w:hyperlink>
      <w:r>
        <w:rPr>
          <w:rFonts w:ascii="Mont" w:hAnsi="Mont"/>
          <w:color w:val="000000"/>
        </w:rPr>
        <w:t>.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Административные процедуры </w:t>
      </w:r>
      <w:r>
        <w:rPr>
          <w:rFonts w:ascii="Mont" w:hAnsi="Mont"/>
          <w:b/>
          <w:bCs/>
          <w:color w:val="000000"/>
        </w:rPr>
        <w:t>доступны для заказа со строгой аутентификацией</w:t>
      </w:r>
      <w:r>
        <w:rPr>
          <w:rFonts w:ascii="Mont" w:hAnsi="Mont"/>
          <w:color w:val="000000"/>
        </w:rPr>
        <w:t> (с использованием личной электронной цифровой подписи или ID-карты) после активации Потребителем своего личного кабинета на ЕПЭУ.</w:t>
      </w:r>
    </w:p>
    <w:p w:rsidR="00613742" w:rsidRDefault="00613742" w:rsidP="0061374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Для осуществления административной процедуры в сфере лицензирования необходимо: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авторизоваться на едином портале электронных услуг (</w:t>
      </w:r>
      <w:hyperlink r:id="rId8" w:tgtFrame="_blank" w:history="1">
        <w:r>
          <w:rPr>
            <w:rStyle w:val="a4"/>
            <w:rFonts w:ascii="Mont" w:hAnsi="Mont"/>
            <w:color w:val="337AB7"/>
            <w:u w:val="none"/>
          </w:rPr>
          <w:t>https://e-pasluga.by/</w:t>
        </w:r>
      </w:hyperlink>
      <w:r>
        <w:rPr>
          <w:rFonts w:ascii="Mont" w:hAnsi="Mont"/>
          <w:color w:val="000000"/>
        </w:rPr>
        <w:t>) со строгой аутентификацией посредством Единой системы идентификации физических и юридических лиц;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в перечне доступных административных процедур выбрать административную процедуру</w:t>
      </w:r>
      <w:r>
        <w:rPr>
          <w:rFonts w:ascii="Mont" w:hAnsi="Mont"/>
          <w:color w:val="000000"/>
          <w:u w:val="single"/>
        </w:rPr>
        <w:t> 548.10.2.1</w:t>
      </w:r>
      <w:r>
        <w:rPr>
          <w:rFonts w:ascii="Mont" w:hAnsi="Mont"/>
          <w:color w:val="000000"/>
        </w:rPr>
        <w:t> или </w:t>
      </w:r>
      <w:r>
        <w:rPr>
          <w:rFonts w:ascii="Mont" w:hAnsi="Mont"/>
          <w:color w:val="000000"/>
          <w:u w:val="single"/>
        </w:rPr>
        <w:t>548.10.2.2</w:t>
      </w:r>
      <w:r>
        <w:rPr>
          <w:rFonts w:ascii="Mont" w:hAnsi="Mont"/>
          <w:color w:val="000000"/>
        </w:rPr>
        <w:t>;</w:t>
      </w:r>
    </w:p>
    <w:p w:rsidR="00613742" w:rsidRDefault="00613742" w:rsidP="0061374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заполнить электронную форму заявления с приложением необходимых документов и отправить заявление в уполномоченный орган.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color w:val="000000"/>
        </w:rPr>
        <w:t>Результат осуществления административной процедуры в электронном виде будет доступен соискателю лицензии или лицензиату в личном электронном кабинете на едином портале электронных услуг в разделе «Мои услуги» при просмотре ранее направленного заявления. </w:t>
      </w:r>
      <w:r>
        <w:rPr>
          <w:rFonts w:ascii="Mont" w:hAnsi="Mont"/>
          <w:b/>
          <w:bCs/>
          <w:color w:val="000000"/>
        </w:rPr>
        <w:t>Используйте цифровые технологии в управленческой деятельности!</w:t>
      </w:r>
    </w:p>
    <w:p w:rsidR="00613742" w:rsidRDefault="00613742" w:rsidP="00613742">
      <w:pPr>
        <w:pStyle w:val="a3"/>
        <w:shd w:val="clear" w:color="auto" w:fill="FFFFFF"/>
        <w:spacing w:before="0" w:beforeAutospacing="0" w:after="0" w:afterAutospacing="0"/>
        <w:jc w:val="both"/>
        <w:rPr>
          <w:rFonts w:ascii="Mont" w:hAnsi="Mont"/>
          <w:color w:val="000000"/>
        </w:rPr>
      </w:pPr>
      <w:r>
        <w:rPr>
          <w:rFonts w:ascii="Mont" w:hAnsi="Mont"/>
          <w:b/>
          <w:bCs/>
          <w:color w:val="000000"/>
        </w:rPr>
        <w:t>Консультацию</w:t>
      </w:r>
      <w:r>
        <w:rPr>
          <w:rFonts w:ascii="Mont" w:hAnsi="Mont"/>
          <w:color w:val="000000"/>
        </w:rPr>
        <w:t xml:space="preserve"> по вопросам лицензирования образовательной деятельности можно получить в отделе образования </w:t>
      </w:r>
      <w:proofErr w:type="spellStart"/>
      <w:r>
        <w:rPr>
          <w:rFonts w:ascii="Mont" w:hAnsi="Mont"/>
          <w:color w:val="000000"/>
        </w:rPr>
        <w:t>Речицкого</w:t>
      </w:r>
      <w:proofErr w:type="spellEnd"/>
      <w:r>
        <w:rPr>
          <w:rFonts w:ascii="Mont" w:hAnsi="Mont"/>
          <w:color w:val="000000"/>
        </w:rPr>
        <w:t xml:space="preserve"> райисполкома </w:t>
      </w:r>
      <w:proofErr w:type="gramStart"/>
      <w:r>
        <w:rPr>
          <w:rFonts w:ascii="Mont" w:hAnsi="Mont"/>
          <w:color w:val="000000"/>
        </w:rPr>
        <w:t xml:space="preserve">( </w:t>
      </w:r>
      <w:proofErr w:type="gramEnd"/>
      <w:r>
        <w:rPr>
          <w:rFonts w:ascii="Mont" w:hAnsi="Mont"/>
          <w:color w:val="000000"/>
        </w:rPr>
        <w:t>802340 65630)</w:t>
      </w:r>
    </w:p>
    <w:p w:rsidR="00613742" w:rsidRPr="00613742" w:rsidRDefault="00613742" w:rsidP="006137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137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 горячей линии по вопросам лицензирования образовательной деятельности: 6 56 31 Понедельни</w:t>
      </w:r>
      <w:proofErr w:type="gramStart"/>
      <w:r w:rsidRPr="006137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к-</w:t>
      </w:r>
      <w:proofErr w:type="gramEnd"/>
      <w:r w:rsidRPr="0061374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пятница с 8.30- 17.30, перерыв на обед с 13.00-14.00</w:t>
      </w:r>
    </w:p>
    <w:p w:rsidR="00613742" w:rsidRPr="00613742" w:rsidRDefault="00613742" w:rsidP="006137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1374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Ответственные лица за организацию работы по лицензированию образовательной деятельности в отделе образования </w:t>
      </w:r>
      <w:proofErr w:type="spellStart"/>
      <w:r w:rsidRPr="0061374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Речицкого</w:t>
      </w:r>
      <w:proofErr w:type="spellEnd"/>
      <w:r w:rsidRPr="0061374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райисполкома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210"/>
        <w:gridCol w:w="1689"/>
        <w:gridCol w:w="2408"/>
        <w:gridCol w:w="2164"/>
        <w:gridCol w:w="1695"/>
      </w:tblGrid>
      <w:tr w:rsidR="00613742" w:rsidRPr="00613742" w:rsidTr="00613742">
        <w:trPr>
          <w:trHeight w:val="1187"/>
        </w:trPr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Соискатели лицензий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 работы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приема документов, телефон</w:t>
            </w:r>
          </w:p>
        </w:tc>
      </w:tr>
      <w:tr w:rsidR="00613742" w:rsidRPr="00613742" w:rsidTr="00613742">
        <w:trPr>
          <w:trHeight w:val="1439"/>
        </w:trPr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Ирина Ивановна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общего среднего, специального, дошкольного образования, физические лица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</w:t>
            </w:r>
            <w:proofErr w:type="gramStart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 с 8.30- 17.30, перерыв на обед с 13.00-14.00</w:t>
            </w:r>
          </w:p>
        </w:tc>
        <w:tc>
          <w:tcPr>
            <w:tcW w:w="0" w:type="auto"/>
            <w:vAlign w:val="center"/>
            <w:hideMark/>
          </w:tcPr>
          <w:p w:rsidR="00613742" w:rsidRPr="00613742" w:rsidRDefault="00613742" w:rsidP="0061374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ечица</w:t>
            </w:r>
            <w:proofErr w:type="spellEnd"/>
            <w:r w:rsidRPr="00613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д.22 кабинет №3 65630  </w:t>
            </w:r>
          </w:p>
        </w:tc>
      </w:tr>
    </w:tbl>
    <w:p w:rsidR="00B34145" w:rsidRDefault="00B34145"/>
    <w:sectPr w:rsidR="00B34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5"/>
    <w:rsid w:val="00613742"/>
    <w:rsid w:val="00A130C5"/>
    <w:rsid w:val="00B34145"/>
    <w:rsid w:val="00B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742"/>
    <w:rPr>
      <w:color w:val="0000FF"/>
      <w:u w:val="single"/>
    </w:rPr>
  </w:style>
  <w:style w:type="character" w:styleId="a5">
    <w:name w:val="Strong"/>
    <w:basedOn w:val="a0"/>
    <w:uiPriority w:val="22"/>
    <w:qFormat/>
    <w:rsid w:val="00613742"/>
    <w:rPr>
      <w:b/>
      <w:bCs/>
    </w:rPr>
  </w:style>
  <w:style w:type="paragraph" w:customStyle="1" w:styleId="has-medium-font-size">
    <w:name w:val="has-medium-font-size"/>
    <w:basedOn w:val="a"/>
    <w:rsid w:val="0061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742"/>
    <w:rPr>
      <w:color w:val="0000FF"/>
      <w:u w:val="single"/>
    </w:rPr>
  </w:style>
  <w:style w:type="character" w:styleId="a5">
    <w:name w:val="Strong"/>
    <w:basedOn w:val="a0"/>
    <w:uiPriority w:val="22"/>
    <w:qFormat/>
    <w:rsid w:val="00613742"/>
    <w:rPr>
      <w:b/>
      <w:bCs/>
    </w:rPr>
  </w:style>
  <w:style w:type="paragraph" w:customStyle="1" w:styleId="has-medium-font-size">
    <w:name w:val="has-medium-font-size"/>
    <w:basedOn w:val="a"/>
    <w:rsid w:val="0061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aslug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pasluga.by/services/licenzirovanie/5481022izmenenie-licenzii-na-osusestvlenie-obrazovatelnoj-deatelnos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pasluga.by/services/licenzirovanie/5481021polucenie-licenzii-na-osusestvlenie-obrazovatelnoj-deatelnosti" TargetMode="External"/><Relationship Id="rId5" Type="http://schemas.openxmlformats.org/officeDocument/2006/relationships/hyperlink" Target="https://e-pasluga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2026-03-04T07:18:00Z</dcterms:created>
  <dcterms:modified xsi:type="dcterms:W3CDTF">2026-03-04T07:42:00Z</dcterms:modified>
</cp:coreProperties>
</file>