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0C81" w14:textId="77777777" w:rsidR="0011245E" w:rsidRDefault="001260B5" w:rsidP="00177D3D">
      <w:pPr>
        <w:pStyle w:val="20"/>
        <w:shd w:val="clear" w:color="auto" w:fill="auto"/>
        <w:spacing w:after="0" w:line="300" w:lineRule="exact"/>
        <w:ind w:left="5060"/>
      </w:pPr>
      <w:r>
        <w:t>УТВЕРЖДЕНО</w:t>
      </w:r>
    </w:p>
    <w:p w14:paraId="3E0C8B87" w14:textId="272F218A" w:rsidR="0011245E" w:rsidRDefault="001260B5" w:rsidP="00177D3D">
      <w:pPr>
        <w:pStyle w:val="20"/>
        <w:shd w:val="clear" w:color="auto" w:fill="auto"/>
        <w:spacing w:after="0" w:line="278" w:lineRule="exact"/>
        <w:ind w:left="5060"/>
      </w:pPr>
      <w:r>
        <w:t>Постановление Президиума Центрального комитета Белорусского профсоюза работников образования и науки</w:t>
      </w:r>
    </w:p>
    <w:p w14:paraId="562675FC" w14:textId="54FE6528" w:rsidR="00177D3D" w:rsidRDefault="009213CB" w:rsidP="00177D3D">
      <w:pPr>
        <w:pStyle w:val="20"/>
        <w:shd w:val="clear" w:color="auto" w:fill="auto"/>
        <w:spacing w:after="0" w:line="278" w:lineRule="exact"/>
        <w:ind w:left="5060"/>
      </w:pPr>
      <w:r>
        <w:t>28.12.2021 № 14/1441</w:t>
      </w:r>
    </w:p>
    <w:p w14:paraId="7305A63C" w14:textId="77777777" w:rsidR="00177D3D" w:rsidRDefault="00177D3D" w:rsidP="00177D3D">
      <w:pPr>
        <w:pStyle w:val="20"/>
        <w:shd w:val="clear" w:color="auto" w:fill="auto"/>
        <w:spacing w:after="0" w:line="278" w:lineRule="exact"/>
        <w:jc w:val="both"/>
      </w:pPr>
    </w:p>
    <w:p w14:paraId="0762D44A" w14:textId="77777777" w:rsidR="00177D3D" w:rsidRDefault="00177D3D" w:rsidP="00177D3D">
      <w:pPr>
        <w:pStyle w:val="20"/>
        <w:shd w:val="clear" w:color="auto" w:fill="auto"/>
        <w:spacing w:after="0" w:line="278" w:lineRule="exact"/>
        <w:jc w:val="both"/>
      </w:pPr>
    </w:p>
    <w:p w14:paraId="02518BA5" w14:textId="3AC735AC" w:rsidR="0011245E" w:rsidRDefault="001260B5" w:rsidP="00177D3D">
      <w:pPr>
        <w:pStyle w:val="20"/>
        <w:shd w:val="clear" w:color="auto" w:fill="auto"/>
        <w:spacing w:after="0" w:line="278" w:lineRule="exact"/>
        <w:jc w:val="both"/>
      </w:pPr>
      <w:r>
        <w:t>ПОЛОЖЕНИЕ</w:t>
      </w:r>
    </w:p>
    <w:p w14:paraId="0D66E501" w14:textId="7576D553" w:rsidR="0011245E" w:rsidRDefault="001260B5" w:rsidP="00177D3D">
      <w:pPr>
        <w:pStyle w:val="20"/>
        <w:shd w:val="clear" w:color="auto" w:fill="auto"/>
        <w:spacing w:after="0" w:line="278" w:lineRule="exact"/>
        <w:ind w:right="4540"/>
        <w:jc w:val="both"/>
      </w:pPr>
      <w:r>
        <w:t>о корреспондентской сети Белорусского профсоюза работников образования и науки</w:t>
      </w:r>
    </w:p>
    <w:p w14:paraId="6AE2C510" w14:textId="18AEF704" w:rsidR="00177D3D" w:rsidRDefault="00177D3D" w:rsidP="00177D3D">
      <w:pPr>
        <w:pStyle w:val="20"/>
        <w:shd w:val="clear" w:color="auto" w:fill="auto"/>
        <w:spacing w:after="0" w:line="278" w:lineRule="exact"/>
        <w:ind w:right="4540"/>
        <w:jc w:val="both"/>
      </w:pPr>
    </w:p>
    <w:p w14:paraId="0B472634" w14:textId="0963B932" w:rsidR="00177D3D" w:rsidRDefault="00177D3D" w:rsidP="00177D3D">
      <w:pPr>
        <w:pStyle w:val="20"/>
        <w:shd w:val="clear" w:color="auto" w:fill="auto"/>
        <w:spacing w:after="0" w:line="278" w:lineRule="exact"/>
        <w:ind w:right="4540"/>
        <w:jc w:val="both"/>
      </w:pPr>
    </w:p>
    <w:p w14:paraId="51C46045" w14:textId="77777777" w:rsidR="00177D3D" w:rsidRDefault="00177D3D" w:rsidP="00177D3D">
      <w:pPr>
        <w:pStyle w:val="20"/>
        <w:shd w:val="clear" w:color="auto" w:fill="auto"/>
        <w:spacing w:after="0" w:line="278" w:lineRule="exact"/>
        <w:ind w:right="4540"/>
        <w:jc w:val="both"/>
      </w:pPr>
    </w:p>
    <w:p w14:paraId="39259892" w14:textId="77777777" w:rsidR="00177D3D" w:rsidRDefault="00177D3D" w:rsidP="00177D3D">
      <w:pPr>
        <w:pStyle w:val="20"/>
        <w:shd w:val="clear" w:color="auto" w:fill="auto"/>
        <w:spacing w:after="0" w:line="278" w:lineRule="exact"/>
        <w:ind w:right="4540"/>
        <w:jc w:val="both"/>
      </w:pPr>
    </w:p>
    <w:p w14:paraId="3F6C0359" w14:textId="7E24C9A9" w:rsidR="0011245E" w:rsidRDefault="00177D3D" w:rsidP="00177D3D">
      <w:pPr>
        <w:pStyle w:val="20"/>
        <w:shd w:val="clear" w:color="auto" w:fill="auto"/>
        <w:spacing w:after="0" w:line="300" w:lineRule="exact"/>
        <w:jc w:val="center"/>
      </w:pPr>
      <w:r>
        <w:t>Г</w:t>
      </w:r>
      <w:r w:rsidR="001260B5">
        <w:t>ЛАВА 1</w:t>
      </w:r>
    </w:p>
    <w:p w14:paraId="2DC94FB7" w14:textId="75AE1E3D" w:rsidR="0011245E" w:rsidRDefault="001260B5" w:rsidP="00177D3D">
      <w:pPr>
        <w:pStyle w:val="20"/>
        <w:shd w:val="clear" w:color="auto" w:fill="auto"/>
        <w:spacing w:after="308" w:line="300" w:lineRule="exact"/>
        <w:jc w:val="center"/>
      </w:pPr>
      <w:r>
        <w:t>ОБЩИЕ ПОЛОЖЕНИЯ</w:t>
      </w:r>
    </w:p>
    <w:p w14:paraId="1F03E5EA" w14:textId="2DDF8341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spacing w:after="0" w:line="341" w:lineRule="exact"/>
        <w:ind w:firstLine="760"/>
        <w:jc w:val="both"/>
      </w:pPr>
      <w:r>
        <w:t xml:space="preserve">Положение о корреспондентской сети Белорусского профсоюза работников образования и науки (далее </w:t>
      </w:r>
      <w:r w:rsidR="00786982">
        <w:t>–</w:t>
      </w:r>
      <w:r>
        <w:t xml:space="preserve"> Положение</w:t>
      </w:r>
      <w:r w:rsidR="00786982">
        <w:t>, Профсоюз</w:t>
      </w:r>
      <w:r>
        <w:t>) определяет основные задачи и функции внештатного автора Белорусского профсоюза работников образования и науки (далее - внештатный автор).</w:t>
      </w:r>
    </w:p>
    <w:p w14:paraId="739811F4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spacing w:after="0" w:line="341" w:lineRule="exact"/>
        <w:ind w:firstLine="760"/>
        <w:jc w:val="both"/>
      </w:pPr>
      <w:r>
        <w:t>Корреспондентская сеть создается в Профсоюзе в целях информационной работы, выполнения задач по взаимодействию со средствами массовой информации (далее - СМИ), иными организациями и членами Профсоюза для наиболее полного и оперативного информирования граждан о деятельности Профсоюза и его организационных структур, а также повышения имиджа Профсоюза.</w:t>
      </w:r>
    </w:p>
    <w:p w14:paraId="2BF5B694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spacing w:after="0" w:line="341" w:lineRule="exact"/>
        <w:ind w:firstLine="760"/>
        <w:jc w:val="both"/>
      </w:pPr>
      <w:r>
        <w:t>В своей деятельности внештатный автор руководствуется законодательством Республики Беларусь, Уставом Профсоюза, решениями съездов Профсоюза, пленумов, Президиума и Исполкома Профсоюза, настоящим Положением.</w:t>
      </w:r>
    </w:p>
    <w:p w14:paraId="0C6A05D7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spacing w:after="0" w:line="341" w:lineRule="exact"/>
        <w:ind w:firstLine="760"/>
        <w:jc w:val="both"/>
      </w:pPr>
      <w:r>
        <w:t>Корреспондентская сеть состоит из лиц - членов Профсоюза, территориально находящихся в организациях Профсоюза.</w:t>
      </w:r>
    </w:p>
    <w:p w14:paraId="5A6EB3D0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after="0" w:line="341" w:lineRule="exact"/>
        <w:ind w:firstLine="760"/>
        <w:jc w:val="both"/>
      </w:pPr>
      <w:r>
        <w:t>Внештатные авторы подбираются из числа профсоюзного актива.</w:t>
      </w:r>
    </w:p>
    <w:p w14:paraId="63F520EE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129"/>
        </w:tabs>
        <w:spacing w:after="0" w:line="341" w:lineRule="exact"/>
        <w:ind w:firstLine="760"/>
        <w:jc w:val="both"/>
      </w:pPr>
      <w:r>
        <w:t>Внештатный автор осуществляет свою деятельность во взаимодействии с руководителями организаций Профсоюза.</w:t>
      </w:r>
    </w:p>
    <w:p w14:paraId="4DFD39A7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144"/>
        </w:tabs>
        <w:spacing w:after="0" w:line="341" w:lineRule="exact"/>
        <w:ind w:firstLine="760"/>
        <w:jc w:val="both"/>
      </w:pPr>
      <w:r>
        <w:t>Основными задачами внештатных авторов являются:</w:t>
      </w:r>
    </w:p>
    <w:p w14:paraId="0699AACA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760"/>
        <w:jc w:val="both"/>
      </w:pPr>
      <w:r>
        <w:t>формирование положительного имиджа Профсоюза в обществе и</w:t>
      </w:r>
    </w:p>
    <w:p w14:paraId="5039C92B" w14:textId="77777777" w:rsidR="0011245E" w:rsidRDefault="001260B5" w:rsidP="00177D3D">
      <w:pPr>
        <w:pStyle w:val="20"/>
        <w:shd w:val="clear" w:color="auto" w:fill="auto"/>
        <w:spacing w:after="0" w:line="341" w:lineRule="exact"/>
      </w:pPr>
      <w:r>
        <w:t>усиление мотивации профсоюзного членства;</w:t>
      </w:r>
    </w:p>
    <w:p w14:paraId="53E762E4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760"/>
        <w:jc w:val="both"/>
      </w:pPr>
      <w:r>
        <w:t>повышение уровня правовой культуры населения, формирование уважительного отношения к деятельности Профсоюза;</w:t>
      </w:r>
    </w:p>
    <w:p w14:paraId="6EC9B0B9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760"/>
        <w:jc w:val="both"/>
      </w:pPr>
      <w:r>
        <w:lastRenderedPageBreak/>
        <w:t>привлечение общественного внимания к проблемам, решения которых добиваются ФПБ и Профсоюз;</w:t>
      </w:r>
    </w:p>
    <w:p w14:paraId="35250FDC" w14:textId="36E0FA01" w:rsidR="0011245E" w:rsidRDefault="001260B5" w:rsidP="00177D3D">
      <w:pPr>
        <w:pStyle w:val="20"/>
        <w:shd w:val="clear" w:color="auto" w:fill="auto"/>
        <w:spacing w:after="0" w:line="341" w:lineRule="exact"/>
        <w:ind w:firstLine="800"/>
        <w:jc w:val="both"/>
      </w:pPr>
      <w:r>
        <w:t xml:space="preserve">информирование граждан о работе и роли </w:t>
      </w:r>
      <w:r w:rsidR="00786982">
        <w:t xml:space="preserve">Профсоюза </w:t>
      </w:r>
      <w:r>
        <w:t>по защите трудовых и социально-экономических прав трудящихся;</w:t>
      </w:r>
    </w:p>
    <w:p w14:paraId="69DE4DAD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800"/>
        <w:jc w:val="both"/>
      </w:pPr>
      <w:r>
        <w:t>предоставление в Профсоюз и СМИ достоверных сведений о работе первичных профсоюзных организаций, деятельности территориальных организаций Профсоюза;</w:t>
      </w:r>
    </w:p>
    <w:p w14:paraId="1056CF20" w14:textId="6379CBC8" w:rsidR="0011245E" w:rsidRDefault="001260B5" w:rsidP="00177D3D">
      <w:pPr>
        <w:pStyle w:val="20"/>
        <w:shd w:val="clear" w:color="auto" w:fill="auto"/>
        <w:spacing w:after="0" w:line="341" w:lineRule="exact"/>
        <w:ind w:firstLine="800"/>
        <w:jc w:val="both"/>
      </w:pPr>
      <w:r>
        <w:t>распространение объективной, информации о наиболее значимых событиях, лучших людях отрасл</w:t>
      </w:r>
      <w:r w:rsidR="00786982">
        <w:t>и.</w:t>
      </w:r>
    </w:p>
    <w:p w14:paraId="6D54B9F7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178"/>
        </w:tabs>
        <w:spacing w:after="0" w:line="341" w:lineRule="exact"/>
        <w:ind w:left="800"/>
      </w:pPr>
      <w:r>
        <w:t>Функциями профсоюзных внештатных авторов являются: помощь председателям организаций Профсоюза в освещении</w:t>
      </w:r>
    </w:p>
    <w:p w14:paraId="666F3389" w14:textId="77777777" w:rsidR="0011245E" w:rsidRDefault="001260B5" w:rsidP="00177D3D">
      <w:pPr>
        <w:pStyle w:val="20"/>
        <w:shd w:val="clear" w:color="auto" w:fill="auto"/>
        <w:spacing w:after="0" w:line="341" w:lineRule="exact"/>
      </w:pPr>
      <w:r>
        <w:t>деятельности Профсоюза в региональных СМИ;</w:t>
      </w:r>
    </w:p>
    <w:p w14:paraId="531903E2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800"/>
        <w:jc w:val="both"/>
      </w:pPr>
      <w:r>
        <w:t>содействие в подготовке информационных сообщений и комментариев о работе организаций Профсоюза для СМИ;</w:t>
      </w:r>
    </w:p>
    <w:p w14:paraId="01B6CB46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800"/>
        <w:jc w:val="both"/>
      </w:pPr>
      <w:r>
        <w:t>взаимодействие с главным специалистом, осуществляющим информационную работу в части представления актуальной информации с мест (участие Профсоюза в решении проблемных вопросов трудящихся) для дальнейшего освещения в СМИ;</w:t>
      </w:r>
    </w:p>
    <w:p w14:paraId="5CA0EB8F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800"/>
        <w:jc w:val="both"/>
      </w:pPr>
      <w:r>
        <w:t>предоставление информации специалисту, осуществляющему информационную работу в организациях Профсоюза для последующего ее опубликования;</w:t>
      </w:r>
    </w:p>
    <w:p w14:paraId="2479B075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800"/>
        <w:jc w:val="both"/>
      </w:pPr>
      <w:r>
        <w:t>еженедельное предоставление в Профсоюз информационных сообщений о работе первичных профсоюзных организаций, деятельности территориальных организаций Профсоюза для размещения на сайте Профсоюза;</w:t>
      </w:r>
    </w:p>
    <w:p w14:paraId="6B734B5F" w14:textId="77777777" w:rsidR="0011245E" w:rsidRDefault="001260B5" w:rsidP="00177D3D">
      <w:pPr>
        <w:pStyle w:val="20"/>
        <w:shd w:val="clear" w:color="auto" w:fill="auto"/>
        <w:spacing w:after="0" w:line="336" w:lineRule="exact"/>
        <w:ind w:firstLine="800"/>
        <w:jc w:val="both"/>
      </w:pPr>
      <w:r>
        <w:t>участие в заседаниях «круглых столов», брифингов, акций и других формах информационного и организационного взаимодействия с обществом по линии Профсоюза.</w:t>
      </w:r>
    </w:p>
    <w:p w14:paraId="411F77AB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166"/>
        </w:tabs>
        <w:spacing w:after="0" w:line="336" w:lineRule="exact"/>
        <w:ind w:firstLine="800"/>
        <w:jc w:val="both"/>
      </w:pPr>
      <w:r>
        <w:t>Для выполнения возложенных на него функций внештатный автор обязан:</w:t>
      </w:r>
    </w:p>
    <w:p w14:paraId="6F3EB435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800"/>
        <w:jc w:val="both"/>
      </w:pPr>
      <w:r>
        <w:t>гарантировать достоверность информации;</w:t>
      </w:r>
    </w:p>
    <w:p w14:paraId="53945455" w14:textId="77777777" w:rsidR="0011245E" w:rsidRDefault="001260B5" w:rsidP="00177D3D">
      <w:pPr>
        <w:pStyle w:val="20"/>
        <w:shd w:val="clear" w:color="auto" w:fill="auto"/>
        <w:spacing w:after="0" w:line="341" w:lineRule="exact"/>
        <w:ind w:firstLine="800"/>
        <w:jc w:val="both"/>
      </w:pPr>
      <w:r>
        <w:t>сохранять конфиденциальность информации и (или) ее источник.</w:t>
      </w:r>
    </w:p>
    <w:p w14:paraId="7C741D1D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341" w:lineRule="exact"/>
        <w:ind w:firstLine="800"/>
        <w:jc w:val="both"/>
      </w:pPr>
      <w:r>
        <w:t>Внештатный автор осуществляет свою деятельность на общественных началах.</w:t>
      </w:r>
    </w:p>
    <w:p w14:paraId="0D8DD261" w14:textId="77777777" w:rsidR="0011245E" w:rsidRDefault="001260B5" w:rsidP="00177D3D">
      <w:pPr>
        <w:pStyle w:val="20"/>
        <w:numPr>
          <w:ilvl w:val="0"/>
          <w:numId w:val="1"/>
        </w:numPr>
        <w:shd w:val="clear" w:color="auto" w:fill="auto"/>
        <w:tabs>
          <w:tab w:val="left" w:pos="1242"/>
        </w:tabs>
        <w:spacing w:after="0" w:line="341" w:lineRule="exact"/>
        <w:ind w:firstLine="800"/>
        <w:jc w:val="both"/>
      </w:pPr>
      <w:r>
        <w:t>Поощрительные выплаты внештатному автору за активное и добросовестное выполнение задач и функций, определенных Положением, производятся по решению руководящих органов Профсоюза.</w:t>
      </w:r>
    </w:p>
    <w:p w14:paraId="14CC9BFF" w14:textId="77777777" w:rsidR="0011245E" w:rsidRDefault="0011245E">
      <w:pPr>
        <w:rPr>
          <w:sz w:val="2"/>
          <w:szCs w:val="2"/>
        </w:rPr>
      </w:pPr>
    </w:p>
    <w:sectPr w:rsidR="0011245E" w:rsidSect="00DD1E0C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49DA" w14:textId="77777777" w:rsidR="00177D3D" w:rsidRDefault="00177D3D">
      <w:r>
        <w:separator/>
      </w:r>
    </w:p>
  </w:endnote>
  <w:endnote w:type="continuationSeparator" w:id="0">
    <w:p w14:paraId="1C2D8995" w14:textId="77777777" w:rsidR="00177D3D" w:rsidRDefault="0017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476D" w14:textId="77777777" w:rsidR="00177D3D" w:rsidRDefault="00177D3D"/>
  </w:footnote>
  <w:footnote w:type="continuationSeparator" w:id="0">
    <w:p w14:paraId="4CE8CEC2" w14:textId="77777777" w:rsidR="00177D3D" w:rsidRDefault="00177D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15D6A"/>
    <w:multiLevelType w:val="multilevel"/>
    <w:tmpl w:val="FD5C5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760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E"/>
    <w:rsid w:val="0011245E"/>
    <w:rsid w:val="001260B5"/>
    <w:rsid w:val="00177D3D"/>
    <w:rsid w:val="00786982"/>
    <w:rsid w:val="009213CB"/>
    <w:rsid w:val="009426CB"/>
    <w:rsid w:val="00D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A6E9"/>
  <w15:docId w15:val="{072C4E0D-5190-4BDA-93CF-F9ABF53F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2022-01-03T11:13:00Z</cp:lastPrinted>
  <dcterms:created xsi:type="dcterms:W3CDTF">2023-07-24T09:21:00Z</dcterms:created>
  <dcterms:modified xsi:type="dcterms:W3CDTF">2023-07-24T09:21:00Z</dcterms:modified>
</cp:coreProperties>
</file>